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0" w:rsidRDefault="008F4DE0" w:rsidP="008F4DE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F4DE0" w:rsidRPr="00B60DEF" w:rsidRDefault="008F4DE0" w:rsidP="008F4DE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60DEF">
        <w:rPr>
          <w:rStyle w:val="c11"/>
          <w:b/>
          <w:bCs/>
          <w:color w:val="000000"/>
          <w:sz w:val="28"/>
          <w:szCs w:val="28"/>
        </w:rPr>
        <w:t>Аннотация к рабочим программам возрастных групп ДОУ</w:t>
      </w:r>
    </w:p>
    <w:p w:rsidR="008F4DE0" w:rsidRPr="00B60DEF" w:rsidRDefault="008F4DE0" w:rsidP="008F4DE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Рабочие</w:t>
      </w:r>
      <w:r w:rsidRPr="00B60DEF">
        <w:rPr>
          <w:color w:val="000000"/>
          <w:sz w:val="28"/>
          <w:szCs w:val="28"/>
        </w:rPr>
        <w:t xml:space="preserve"> программы педагогов являются приложением к образовательной программе МБДОУ</w:t>
      </w:r>
      <w:r w:rsidR="00DF2CC8">
        <w:rPr>
          <w:color w:val="000000"/>
          <w:sz w:val="28"/>
          <w:szCs w:val="28"/>
        </w:rPr>
        <w:t xml:space="preserve"> Тацинского </w:t>
      </w:r>
      <w:proofErr w:type="spellStart"/>
      <w:r w:rsidR="00DF2CC8">
        <w:rPr>
          <w:color w:val="000000"/>
          <w:sz w:val="28"/>
          <w:szCs w:val="28"/>
        </w:rPr>
        <w:t>д</w:t>
      </w:r>
      <w:proofErr w:type="spellEnd"/>
      <w:r w:rsidR="00DF2CC8">
        <w:rPr>
          <w:color w:val="000000"/>
          <w:sz w:val="28"/>
          <w:szCs w:val="28"/>
        </w:rPr>
        <w:t>/сада «Солнышко</w:t>
      </w:r>
      <w:r>
        <w:rPr>
          <w:color w:val="000000"/>
          <w:sz w:val="28"/>
          <w:szCs w:val="28"/>
        </w:rPr>
        <w:t xml:space="preserve">» </w:t>
      </w:r>
      <w:r w:rsidRPr="00B60DEF">
        <w:rPr>
          <w:color w:val="000000"/>
          <w:sz w:val="28"/>
          <w:szCs w:val="28"/>
        </w:rPr>
        <w:t xml:space="preserve">». </w:t>
      </w:r>
      <w:proofErr w:type="gramStart"/>
      <w:r w:rsidRPr="00B60DEF">
        <w:rPr>
          <w:color w:val="000000"/>
          <w:sz w:val="28"/>
          <w:szCs w:val="28"/>
        </w:rPr>
        <w:t xml:space="preserve">Разработаны на основе Закона «Об образовании» (ст.14 п.5, ст.32 п.1) и обязательного содержания программы «От рождения до школы» под редакцией Н.Е. </w:t>
      </w:r>
      <w:proofErr w:type="spellStart"/>
      <w:r w:rsidRPr="00B60DEF">
        <w:rPr>
          <w:color w:val="000000"/>
          <w:sz w:val="28"/>
          <w:szCs w:val="28"/>
        </w:rPr>
        <w:t>Вераксы</w:t>
      </w:r>
      <w:proofErr w:type="spellEnd"/>
      <w:r w:rsidRPr="00B60DEF">
        <w:rPr>
          <w:color w:val="000000"/>
          <w:sz w:val="28"/>
          <w:szCs w:val="28"/>
        </w:rPr>
        <w:t xml:space="preserve">, Т.С. Комаровой, М.А. Васильевой, с внесенными в нее изменениями в соответствии с действующими </w:t>
      </w:r>
      <w:r w:rsidR="00DF2CC8">
        <w:rPr>
          <w:color w:val="000000"/>
          <w:sz w:val="28"/>
          <w:szCs w:val="28"/>
        </w:rPr>
        <w:t xml:space="preserve"> </w:t>
      </w:r>
      <w:r w:rsidRPr="00B60DEF">
        <w:rPr>
          <w:color w:val="000000"/>
          <w:sz w:val="28"/>
          <w:szCs w:val="28"/>
        </w:rPr>
        <w:t xml:space="preserve">ФГОС </w:t>
      </w:r>
      <w:r>
        <w:rPr>
          <w:color w:val="000000"/>
          <w:sz w:val="28"/>
          <w:szCs w:val="28"/>
        </w:rPr>
        <w:t xml:space="preserve">ДО </w:t>
      </w:r>
      <w:r w:rsidRPr="00B60DEF">
        <w:rPr>
          <w:color w:val="000000"/>
          <w:sz w:val="28"/>
          <w:szCs w:val="28"/>
        </w:rPr>
        <w:t>(МИНИСТЕРСТВО ОБРАЗОВАНИЯ И НАУКИ РОССИЙСКОЙ ФЕДЕРАЦИИ ПРИКАЗ от 17 октября 2013 г. N 1155 «ОБ УТВЕРЖДЕНИИ</w:t>
      </w:r>
      <w:proofErr w:type="gramEnd"/>
      <w:r w:rsidRPr="00B60DEF">
        <w:rPr>
          <w:color w:val="000000"/>
          <w:sz w:val="28"/>
          <w:szCs w:val="28"/>
        </w:rPr>
        <w:t xml:space="preserve"> </w:t>
      </w:r>
      <w:proofErr w:type="gramStart"/>
      <w:r w:rsidRPr="00B60DEF">
        <w:rPr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ОБРАЗОВАНИЯ»).</w:t>
      </w:r>
      <w:proofErr w:type="gramEnd"/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 – 1год.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разработаны в соответствии со следующими нормативными документами:</w:t>
      </w:r>
    </w:p>
    <w:p w:rsidR="008F4DE0" w:rsidRPr="00DF2CC8" w:rsidRDefault="008F4DE0" w:rsidP="00DF2CC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от 29.12.2012 года № 273-ФЗ «Об образовании в Российской Федерации» (далее – з</w:t>
      </w:r>
      <w:proofErr w:type="gramStart"/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 РФ «Об образовании»).</w:t>
      </w:r>
    </w:p>
    <w:p w:rsidR="00DF2CC8" w:rsidRPr="00DF2CC8" w:rsidRDefault="00DF2CC8" w:rsidP="00DF2CC8">
      <w:pPr>
        <w:pStyle w:val="a4"/>
        <w:numPr>
          <w:ilvl w:val="0"/>
          <w:numId w:val="2"/>
        </w:numPr>
        <w:tabs>
          <w:tab w:val="left" w:pos="2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F2CC8">
        <w:rPr>
          <w:rFonts w:ascii="Times New Roman" w:hAnsi="Times New Roman" w:cs="Times New Roman"/>
          <w:spacing w:val="6"/>
          <w:sz w:val="28"/>
          <w:szCs w:val="28"/>
        </w:rPr>
        <w:t>-</w:t>
      </w:r>
      <w:r w:rsidRPr="00DF2CC8">
        <w:rPr>
          <w:rFonts w:ascii="Times New Roman" w:eastAsia="SimSun" w:hAnsi="Times New Roman" w:cs="Times New Roman"/>
          <w:sz w:val="28"/>
          <w:szCs w:val="28"/>
        </w:rPr>
        <w:t>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</w:r>
    </w:p>
    <w:p w:rsidR="008F4DE0" w:rsidRPr="00DF2CC8" w:rsidRDefault="008F4DE0" w:rsidP="00DF2CC8">
      <w:pPr>
        <w:pStyle w:val="a4"/>
        <w:numPr>
          <w:ilvl w:val="0"/>
          <w:numId w:val="2"/>
        </w:numPr>
        <w:tabs>
          <w:tab w:val="left" w:pos="2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Примерная основная общеобразовательная программа дошкольного образования «От рождения до школы» Н. Е. </w:t>
      </w:r>
      <w:proofErr w:type="spellStart"/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DF2CC8">
        <w:rPr>
          <w:rFonts w:ascii="Times New Roman" w:eastAsia="Times New Roman" w:hAnsi="Times New Roman" w:cs="Times New Roman"/>
          <w:color w:val="000000"/>
          <w:sz w:val="28"/>
          <w:szCs w:val="28"/>
        </w:rPr>
        <w:t>, Т. С. Комаровой, М. А. Васильевой, М., Мозаика – Синтез, 2014.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Приказ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Минюс-трероссии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 09. 2013 № 30038).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Приказ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14.11.2013 г. № 30384 «Об утверждении федерального государственного образовательного стандарта дошкольного образования».</w:t>
      </w:r>
    </w:p>
    <w:p w:rsidR="008F4DE0" w:rsidRPr="00B60DEF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Основная образовательная программа МБДОУ 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Цели программ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программ: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забота о здоровье, эмоциональном благополучии и своевременном всестороннем развитии каждого ребенка;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общительными</w:t>
      </w:r>
      <w:proofErr w:type="gram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творческая организация воспитательно-образовательного процесса;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уважительное отношение к результатам детского творчества;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единство подходов к воспитанию детей в условиях дошкольного образовательного учреждения и семьи;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оказания помощи родителям (законным представителям) в воспитании детей, охране и укреплении их физического здоровья;</w:t>
      </w:r>
    </w:p>
    <w:p w:rsidR="008F4DE0" w:rsidRPr="005E0FE1" w:rsidRDefault="008F4DE0" w:rsidP="00DF2C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единство подходов к воспитанию детей в условиях МДОУ и семьи.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и подходы к формированию рабочих программ: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развивающего образования, целью которого является развитие ребенка.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позитивной социализации ребёнка. Поддержка  индивидуальности  и инициативы детей  через создание условий  для свободного выбора детьми деятельности, участников совместной деятельности.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индивидуализации образования. Ориентация на индивидуальные особенности ребенка в общении с ним.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интеграции содержания образования. 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Комплексно-тематический принцип построения образовательного процесса.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программ:</w:t>
      </w:r>
    </w:p>
    <w:p w:rsidR="008F4DE0" w:rsidRPr="000407ED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1младшей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ДОУ обеспечивает воспитание, обучение и развитие детей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1-3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2 младшей группы ДОУ обеспечивает воспитание, обучение и развитие детей в возрасте 3 – 4 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 особенностями.</w:t>
      </w:r>
    </w:p>
    <w:p w:rsidR="008F4DE0" w:rsidRDefault="008F4DE0" w:rsidP="008F4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старшей группы ДОУ обеспечивает воспитание, обучение и развитие детей в возрасте 5 – 6  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подготовительной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ДОУ обеспечивает воспитание, обучение и развитие детей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6-7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реализуется в период непосредственного пребывания ребенка в ДОУ.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групповую, подгрупповую, индивидуальную форму организации детей при этом используются следующие формы работы: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беседа, игра, педагогические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ситуации, экспериментирование,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 праздник. 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рабочих  программ  имеется учебно-методическое и информационное обеспечение.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тесное взаимодействие с семьями детей по реализации рабочих программ.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22CA" w:rsidRDefault="009A22CA"/>
    <w:sectPr w:rsidR="009A22CA" w:rsidSect="00DA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06A"/>
    <w:multiLevelType w:val="hybridMultilevel"/>
    <w:tmpl w:val="9CC0E360"/>
    <w:lvl w:ilvl="0" w:tplc="5C8AA33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466251"/>
    <w:multiLevelType w:val="multilevel"/>
    <w:tmpl w:val="53D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DE0"/>
    <w:rsid w:val="00087A30"/>
    <w:rsid w:val="003F5C50"/>
    <w:rsid w:val="008F4DE0"/>
    <w:rsid w:val="009A22CA"/>
    <w:rsid w:val="00DA522E"/>
    <w:rsid w:val="00D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F4DE0"/>
  </w:style>
  <w:style w:type="paragraph" w:customStyle="1" w:styleId="c2">
    <w:name w:val="c2"/>
    <w:basedOn w:val="a"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F4DE0"/>
  </w:style>
  <w:style w:type="paragraph" w:customStyle="1" w:styleId="c13">
    <w:name w:val="c13"/>
    <w:basedOn w:val="a"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2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дсад</cp:lastModifiedBy>
  <cp:revision>5</cp:revision>
  <dcterms:created xsi:type="dcterms:W3CDTF">2020-09-01T13:29:00Z</dcterms:created>
  <dcterms:modified xsi:type="dcterms:W3CDTF">2021-10-08T11:15:00Z</dcterms:modified>
</cp:coreProperties>
</file>